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078" w:rsidRDefault="003E7078" w:rsidP="003E7078">
      <w:pPr>
        <w:spacing w:before="1"/>
        <w:jc w:val="center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КРИТЕРИЕВ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МЕТОДИКИ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7-8</w:t>
      </w:r>
      <w:r>
        <w:rPr>
          <w:b/>
          <w:spacing w:val="-2"/>
          <w:sz w:val="24"/>
        </w:rPr>
        <w:t xml:space="preserve"> КЛАССОВ</w:t>
      </w:r>
    </w:p>
    <w:p w:rsidR="003E7078" w:rsidRDefault="003E7078" w:rsidP="003E7078">
      <w:pPr>
        <w:pStyle w:val="a5"/>
        <w:spacing w:before="272"/>
      </w:pPr>
      <w:r>
        <w:t>школьного</w:t>
      </w:r>
      <w:r>
        <w:rPr>
          <w:spacing w:val="-9"/>
        </w:rPr>
        <w:t xml:space="preserve"> </w:t>
      </w:r>
      <w:r>
        <w:t>этапа</w:t>
      </w:r>
      <w:r>
        <w:rPr>
          <w:spacing w:val="-10"/>
        </w:rPr>
        <w:t xml:space="preserve"> </w:t>
      </w:r>
      <w:r>
        <w:t>всероссийской</w:t>
      </w:r>
      <w:r>
        <w:rPr>
          <w:spacing w:val="-10"/>
        </w:rPr>
        <w:t xml:space="preserve"> </w:t>
      </w:r>
      <w:r>
        <w:t>олимпиады</w:t>
      </w:r>
      <w:r>
        <w:rPr>
          <w:spacing w:val="-10"/>
        </w:rPr>
        <w:t xml:space="preserve"> </w:t>
      </w:r>
      <w:r>
        <w:t>школьников по труду (технологии)</w:t>
      </w:r>
    </w:p>
    <w:p w:rsidR="003E7078" w:rsidRDefault="003E7078" w:rsidP="003E7078">
      <w:pPr>
        <w:spacing w:line="360" w:lineRule="auto"/>
        <w:jc w:val="center"/>
      </w:pPr>
      <w:r>
        <w:rPr>
          <w:sz w:val="28"/>
          <w:szCs w:val="28"/>
        </w:rPr>
        <w:t>профиль «</w:t>
      </w:r>
      <w:r>
        <w:rPr>
          <w:sz w:val="24"/>
          <w:szCs w:val="24"/>
        </w:rPr>
        <w:t>Техника, технологии и техническое творчество</w:t>
      </w:r>
      <w:r>
        <w:t xml:space="preserve">» </w:t>
      </w:r>
    </w:p>
    <w:p w:rsidR="00172B7C" w:rsidRDefault="00996B63">
      <w:pPr>
        <w:pStyle w:val="a3"/>
        <w:spacing w:before="271"/>
        <w:ind w:left="110" w:right="482" w:firstLine="719"/>
        <w:jc w:val="both"/>
      </w:pPr>
      <w:r>
        <w:t xml:space="preserve">По теоретическому туру максимальная оценка результатов участника определяется арифметической суммой всех баллов, полученных за выполнение заданий и не должна превышать </w:t>
      </w:r>
      <w:r>
        <w:rPr>
          <w:b/>
        </w:rPr>
        <w:t>25 баллов</w:t>
      </w:r>
      <w:r>
        <w:t>.</w:t>
      </w:r>
    </w:p>
    <w:p w:rsidR="00172B7C" w:rsidRDefault="00996B63">
      <w:pPr>
        <w:pStyle w:val="a3"/>
        <w:ind w:left="110" w:right="479" w:firstLine="719"/>
        <w:jc w:val="both"/>
      </w:pPr>
      <w:r>
        <w:t>Каждый ответ оценивается либо</w:t>
      </w:r>
      <w:r>
        <w:t xml:space="preserve"> как правильный (полностью совпадает с ключом), либо как неправильный (отличается от ключа или отсутствует).</w:t>
      </w:r>
    </w:p>
    <w:p w:rsidR="00172B7C" w:rsidRDefault="00996B63">
      <w:pPr>
        <w:pStyle w:val="a3"/>
        <w:ind w:left="830"/>
        <w:jc w:val="both"/>
      </w:pPr>
      <w:r>
        <w:t>Кейс-задание</w:t>
      </w:r>
      <w:r>
        <w:rPr>
          <w:spacing w:val="35"/>
        </w:rPr>
        <w:t xml:space="preserve"> </w:t>
      </w:r>
      <w:r>
        <w:t>оценивается</w:t>
      </w:r>
      <w:r>
        <w:rPr>
          <w:spacing w:val="37"/>
        </w:rPr>
        <w:t xml:space="preserve"> </w:t>
      </w:r>
      <w:r>
        <w:t>6</w:t>
      </w:r>
      <w:r>
        <w:rPr>
          <w:spacing w:val="37"/>
        </w:rPr>
        <w:t xml:space="preserve"> </w:t>
      </w:r>
      <w:r>
        <w:t>баллов.</w:t>
      </w:r>
      <w:r>
        <w:rPr>
          <w:spacing w:val="37"/>
        </w:rPr>
        <w:t xml:space="preserve"> </w:t>
      </w:r>
      <w:r>
        <w:t>Описание</w:t>
      </w:r>
      <w:r>
        <w:rPr>
          <w:spacing w:val="37"/>
        </w:rPr>
        <w:t xml:space="preserve"> </w:t>
      </w:r>
      <w:r>
        <w:t>варианта</w:t>
      </w:r>
      <w:r>
        <w:rPr>
          <w:spacing w:val="37"/>
        </w:rPr>
        <w:t xml:space="preserve"> </w:t>
      </w:r>
      <w:r>
        <w:t>решения</w:t>
      </w:r>
      <w:r>
        <w:rPr>
          <w:spacing w:val="37"/>
        </w:rPr>
        <w:t xml:space="preserve"> </w:t>
      </w:r>
      <w:r>
        <w:rPr>
          <w:spacing w:val="-2"/>
        </w:rPr>
        <w:t>представлено</w:t>
      </w:r>
    </w:p>
    <w:p w:rsidR="00172B7C" w:rsidRDefault="00996B63">
      <w:pPr>
        <w:pStyle w:val="a3"/>
        <w:ind w:left="110"/>
      </w:pPr>
      <w:r>
        <w:rPr>
          <w:spacing w:val="-2"/>
        </w:rPr>
        <w:t>ниже.</w:t>
      </w:r>
    </w:p>
    <w:p w:rsidR="00172B7C" w:rsidRDefault="00172B7C">
      <w:pPr>
        <w:pStyle w:val="a3"/>
        <w:spacing w:before="52"/>
        <w:ind w:left="0"/>
        <w:rPr>
          <w:sz w:val="20"/>
        </w:rPr>
      </w:pPr>
    </w:p>
    <w:tbl>
      <w:tblPr>
        <w:tblW w:w="0" w:type="auto"/>
        <w:tblInd w:w="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94"/>
        <w:gridCol w:w="6240"/>
        <w:gridCol w:w="1558"/>
      </w:tblGrid>
      <w:tr w:rsidR="00172B7C">
        <w:trPr>
          <w:trHeight w:val="551"/>
        </w:trPr>
        <w:tc>
          <w:tcPr>
            <w:tcW w:w="994" w:type="dxa"/>
          </w:tcPr>
          <w:p w:rsidR="00172B7C" w:rsidRDefault="00996B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Вопрос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Ответ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:rsidR="00172B7C" w:rsidRDefault="00996B6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(балл)</w:t>
            </w:r>
          </w:p>
        </w:tc>
      </w:tr>
      <w:tr w:rsidR="00172B7C">
        <w:trPr>
          <w:trHeight w:val="276"/>
        </w:trPr>
        <w:tc>
          <w:tcPr>
            <w:tcW w:w="8792" w:type="dxa"/>
            <w:gridSpan w:val="3"/>
          </w:tcPr>
          <w:p w:rsidR="00172B7C" w:rsidRDefault="00996B63">
            <w:pPr>
              <w:pStyle w:val="TableParagraph"/>
              <w:ind w:left="8" w:right="8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часть</w:t>
            </w:r>
          </w:p>
        </w:tc>
      </w:tr>
      <w:tr w:rsidR="00172B7C">
        <w:trPr>
          <w:trHeight w:val="477"/>
        </w:trPr>
        <w:tc>
          <w:tcPr>
            <w:tcW w:w="994" w:type="dxa"/>
          </w:tcPr>
          <w:p w:rsidR="00172B7C" w:rsidRDefault="00996B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474"/>
        </w:trPr>
        <w:tc>
          <w:tcPr>
            <w:tcW w:w="994" w:type="dxa"/>
          </w:tcPr>
          <w:p w:rsidR="00172B7C" w:rsidRDefault="00996B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Ступенчатый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разрез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5"/>
        </w:trPr>
        <w:tc>
          <w:tcPr>
            <w:tcW w:w="994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маркетинг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551"/>
        </w:trPr>
        <w:tc>
          <w:tcPr>
            <w:tcW w:w="994" w:type="dxa"/>
          </w:tcPr>
          <w:p w:rsidR="00172B7C" w:rsidRDefault="00996B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Стратегия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бизнеса,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описывающая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72B7C" w:rsidRDefault="00996B6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достижения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167"/>
        </w:trPr>
        <w:tc>
          <w:tcPr>
            <w:tcW w:w="994" w:type="dxa"/>
          </w:tcPr>
          <w:p w:rsidR="00172B7C" w:rsidRDefault="00996B6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color w:val="212121"/>
                <w:sz w:val="24"/>
              </w:rPr>
              <w:t>в)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более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10 </w:t>
            </w:r>
            <w:r>
              <w:rPr>
                <w:color w:val="212121"/>
                <w:spacing w:val="-4"/>
                <w:sz w:val="24"/>
              </w:rPr>
              <w:t>дней</w:t>
            </w:r>
          </w:p>
          <w:p w:rsidR="00172B7C" w:rsidRDefault="00172B7C">
            <w:pPr>
              <w:pStyle w:val="TableParagraph"/>
              <w:spacing w:before="7" w:line="240" w:lineRule="auto"/>
              <w:ind w:left="0"/>
              <w:rPr>
                <w:sz w:val="24"/>
              </w:rPr>
            </w:pPr>
          </w:p>
          <w:p w:rsidR="00172B7C" w:rsidRDefault="00996B63">
            <w:pPr>
              <w:pStyle w:val="TableParagraph"/>
              <w:spacing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color w:val="212121"/>
                <w:spacing w:val="-2"/>
                <w:sz w:val="24"/>
              </w:rPr>
              <w:t>Решение:</w:t>
            </w:r>
          </w:p>
          <w:p w:rsidR="00172B7C" w:rsidRDefault="00996B63">
            <w:pPr>
              <w:pStyle w:val="TableParagraph"/>
              <w:spacing w:line="240" w:lineRule="auto"/>
              <w:ind w:right="155"/>
              <w:rPr>
                <w:sz w:val="24"/>
              </w:rPr>
            </w:pPr>
            <w:r>
              <w:rPr>
                <w:color w:val="212121"/>
                <w:sz w:val="24"/>
              </w:rPr>
              <w:t>Количество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клиентов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день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-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50,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средний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чек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-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200 </w:t>
            </w:r>
            <w:r>
              <w:rPr>
                <w:color w:val="212121"/>
                <w:spacing w:val="-2"/>
                <w:sz w:val="24"/>
              </w:rPr>
              <w:t>рублей.</w:t>
            </w:r>
          </w:p>
          <w:p w:rsidR="00172B7C" w:rsidRDefault="00996B63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color w:val="212121"/>
                <w:sz w:val="24"/>
              </w:rPr>
              <w:t>Доход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день: 50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х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200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=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10 000 </w:t>
            </w:r>
            <w:r>
              <w:rPr>
                <w:color w:val="212121"/>
                <w:spacing w:val="-2"/>
                <w:sz w:val="24"/>
              </w:rPr>
              <w:t>рублей.</w:t>
            </w:r>
          </w:p>
          <w:p w:rsidR="00172B7C" w:rsidRDefault="00996B63">
            <w:pPr>
              <w:pStyle w:val="TableParagraph"/>
              <w:spacing w:line="253" w:lineRule="exact"/>
            </w:pPr>
            <w:r>
              <w:rPr>
                <w:color w:val="212121"/>
              </w:rPr>
              <w:t>Для</w:t>
            </w:r>
            <w:r>
              <w:rPr>
                <w:color w:val="212121"/>
                <w:spacing w:val="4"/>
              </w:rPr>
              <w:t xml:space="preserve"> </w:t>
            </w:r>
            <w:r>
              <w:rPr>
                <w:color w:val="212121"/>
              </w:rPr>
              <w:t>покрытия</w:t>
            </w:r>
            <w:r>
              <w:rPr>
                <w:color w:val="212121"/>
                <w:spacing w:val="3"/>
              </w:rPr>
              <w:t xml:space="preserve"> </w:t>
            </w:r>
            <w:r>
              <w:rPr>
                <w:color w:val="212121"/>
              </w:rPr>
              <w:t>расходов</w:t>
            </w:r>
            <w:r>
              <w:rPr>
                <w:color w:val="212121"/>
                <w:spacing w:val="4"/>
              </w:rPr>
              <w:t xml:space="preserve"> </w:t>
            </w:r>
            <w:r>
              <w:rPr>
                <w:color w:val="212121"/>
              </w:rPr>
              <w:t>в</w:t>
            </w:r>
            <w:r>
              <w:rPr>
                <w:color w:val="212121"/>
                <w:spacing w:val="2"/>
              </w:rPr>
              <w:t xml:space="preserve"> </w:t>
            </w:r>
            <w:r>
              <w:rPr>
                <w:color w:val="212121"/>
              </w:rPr>
              <w:t>100</w:t>
            </w:r>
            <w:r>
              <w:rPr>
                <w:color w:val="212121"/>
                <w:spacing w:val="5"/>
              </w:rPr>
              <w:t xml:space="preserve"> </w:t>
            </w:r>
            <w:r>
              <w:rPr>
                <w:color w:val="212121"/>
              </w:rPr>
              <w:t>000</w:t>
            </w:r>
            <w:r>
              <w:rPr>
                <w:color w:val="212121"/>
                <w:spacing w:val="2"/>
              </w:rPr>
              <w:t xml:space="preserve"> </w:t>
            </w:r>
            <w:r>
              <w:rPr>
                <w:color w:val="212121"/>
              </w:rPr>
              <w:t>рублей</w:t>
            </w:r>
            <w:r>
              <w:rPr>
                <w:color w:val="212121"/>
                <w:spacing w:val="5"/>
              </w:rPr>
              <w:t xml:space="preserve"> </w:t>
            </w:r>
            <w:r>
              <w:rPr>
                <w:color w:val="212121"/>
              </w:rPr>
              <w:t>потребуется:</w:t>
            </w:r>
            <w:r>
              <w:rPr>
                <w:color w:val="212121"/>
                <w:spacing w:val="60"/>
              </w:rPr>
              <w:t xml:space="preserve"> </w:t>
            </w:r>
            <w:r>
              <w:rPr>
                <w:color w:val="212121"/>
              </w:rPr>
              <w:t>100</w:t>
            </w:r>
            <w:r>
              <w:rPr>
                <w:color w:val="212121"/>
                <w:spacing w:val="3"/>
              </w:rPr>
              <w:t xml:space="preserve"> </w:t>
            </w:r>
            <w:r>
              <w:rPr>
                <w:color w:val="212121"/>
                <w:spacing w:val="-5"/>
              </w:rPr>
              <w:t>000</w:t>
            </w:r>
          </w:p>
          <w:p w:rsidR="00172B7C" w:rsidRDefault="00996B63">
            <w:pPr>
              <w:pStyle w:val="TableParagraph"/>
              <w:spacing w:line="238" w:lineRule="exact"/>
            </w:pPr>
            <w:r>
              <w:rPr>
                <w:color w:val="212121"/>
              </w:rPr>
              <w:t>: 10</w:t>
            </w:r>
            <w:r>
              <w:rPr>
                <w:color w:val="212121"/>
                <w:spacing w:val="-1"/>
              </w:rPr>
              <w:t xml:space="preserve"> </w:t>
            </w:r>
            <w:r>
              <w:rPr>
                <w:color w:val="212121"/>
              </w:rPr>
              <w:t>000 =</w:t>
            </w:r>
            <w:r>
              <w:rPr>
                <w:color w:val="212121"/>
                <w:spacing w:val="-1"/>
              </w:rPr>
              <w:t xml:space="preserve"> </w:t>
            </w:r>
            <w:r>
              <w:rPr>
                <w:color w:val="212121"/>
              </w:rPr>
              <w:t>10</w:t>
            </w:r>
            <w:r>
              <w:rPr>
                <w:color w:val="212121"/>
                <w:spacing w:val="-2"/>
              </w:rPr>
              <w:t xml:space="preserve"> </w:t>
            </w:r>
            <w:r>
              <w:rPr>
                <w:color w:val="212121"/>
                <w:spacing w:val="-4"/>
              </w:rPr>
              <w:t>дней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5"/>
        </w:trPr>
        <w:tc>
          <w:tcPr>
            <w:tcW w:w="8792" w:type="dxa"/>
            <w:gridSpan w:val="3"/>
          </w:tcPr>
          <w:p w:rsidR="00172B7C" w:rsidRDefault="00996B63">
            <w:pPr>
              <w:pStyle w:val="TableParagraph"/>
              <w:ind w:left="853" w:right="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Специальная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часть</w:t>
            </w:r>
          </w:p>
        </w:tc>
      </w:tr>
      <w:tr w:rsidR="00172B7C">
        <w:trPr>
          <w:trHeight w:val="275"/>
        </w:trPr>
        <w:tc>
          <w:tcPr>
            <w:tcW w:w="994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8"/>
        </w:trPr>
        <w:tc>
          <w:tcPr>
            <w:tcW w:w="994" w:type="dxa"/>
          </w:tcPr>
          <w:p w:rsidR="00172B7C" w:rsidRDefault="00996B6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1-Б,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5"/>
        </w:trPr>
        <w:tc>
          <w:tcPr>
            <w:tcW w:w="994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5"/>
        </w:trPr>
        <w:tc>
          <w:tcPr>
            <w:tcW w:w="994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5"/>
        </w:trPr>
        <w:tc>
          <w:tcPr>
            <w:tcW w:w="994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А,Б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5"/>
        </w:trPr>
        <w:tc>
          <w:tcPr>
            <w:tcW w:w="994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А, </w:t>
            </w: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5"/>
        </w:trPr>
        <w:tc>
          <w:tcPr>
            <w:tcW w:w="994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5"/>
        </w:trPr>
        <w:tc>
          <w:tcPr>
            <w:tcW w:w="994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А, 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,Г, Е, </w:t>
            </w:r>
            <w:r>
              <w:rPr>
                <w:spacing w:val="-10"/>
                <w:sz w:val="24"/>
              </w:rPr>
              <w:t>Ж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712"/>
        </w:trPr>
        <w:tc>
          <w:tcPr>
            <w:tcW w:w="994" w:type="dxa"/>
          </w:tcPr>
          <w:p w:rsidR="00172B7C" w:rsidRDefault="00996B63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spacing w:line="249" w:lineRule="exact"/>
              <w:rPr>
                <w:i/>
              </w:rPr>
            </w:pPr>
            <w:r>
              <w:t>Режущие:</w:t>
            </w:r>
            <w:r>
              <w:rPr>
                <w:spacing w:val="-5"/>
              </w:rPr>
              <w:t xml:space="preserve"> </w:t>
            </w:r>
            <w:r>
              <w:rPr>
                <w:i/>
              </w:rPr>
              <w:t>стамеска,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лобзик,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фуганок,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рубанок,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пила,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ножовка</w:t>
            </w:r>
          </w:p>
          <w:p w:rsidR="00172B7C" w:rsidRDefault="00996B63">
            <w:pPr>
              <w:pStyle w:val="TableParagraph"/>
              <w:spacing w:line="276" w:lineRule="exact"/>
              <w:rPr>
                <w:i/>
                <w:sz w:val="24"/>
              </w:rPr>
            </w:pPr>
            <w:r>
              <w:rPr>
                <w:sz w:val="24"/>
              </w:rPr>
              <w:t>Измерительные: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транспортир,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угольник,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циркуль,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линейка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5"/>
        </w:trPr>
        <w:tc>
          <w:tcPr>
            <w:tcW w:w="994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А-1;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В-2;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С-3;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1194"/>
        </w:trPr>
        <w:tc>
          <w:tcPr>
            <w:tcW w:w="994" w:type="dxa"/>
          </w:tcPr>
          <w:p w:rsidR="00172B7C" w:rsidRDefault="00996B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коробок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2) 10тысяч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500 </w:t>
            </w:r>
            <w:r>
              <w:rPr>
                <w:spacing w:val="-2"/>
                <w:sz w:val="24"/>
              </w:rPr>
              <w:t>рублей</w:t>
            </w:r>
          </w:p>
          <w:p w:rsidR="00172B7C" w:rsidRDefault="00996B63">
            <w:pPr>
              <w:pStyle w:val="TableParagraph"/>
              <w:spacing w:before="1" w:line="240" w:lineRule="auto"/>
              <w:ind w:right="4858"/>
              <w:rPr>
                <w:sz w:val="20"/>
              </w:rPr>
            </w:pPr>
            <w:r>
              <w:rPr>
                <w:spacing w:val="-2"/>
                <w:sz w:val="20"/>
              </w:rPr>
              <w:t>Решение:</w:t>
            </w:r>
          </w:p>
          <w:p w:rsidR="00172B7C" w:rsidRDefault="00996B63">
            <w:pPr>
              <w:pStyle w:val="TableParagraph"/>
              <w:spacing w:line="240" w:lineRule="auto"/>
              <w:ind w:right="4858"/>
              <w:rPr>
                <w:sz w:val="20"/>
              </w:rPr>
            </w:pPr>
            <w:r>
              <w:rPr>
                <w:spacing w:val="-2"/>
                <w:sz w:val="20"/>
              </w:rPr>
              <w:t>410*340=139,4</w:t>
            </w:r>
          </w:p>
          <w:p w:rsidR="00172B7C" w:rsidRDefault="00996B63">
            <w:pPr>
              <w:pStyle w:val="TableParagraph"/>
              <w:spacing w:line="228" w:lineRule="exact"/>
              <w:ind w:right="2529"/>
              <w:rPr>
                <w:sz w:val="20"/>
              </w:rPr>
            </w:pPr>
            <w:r>
              <w:rPr>
                <w:sz w:val="20"/>
              </w:rPr>
              <w:t>139,4:1.99=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коробок </w:t>
            </w:r>
            <w:r>
              <w:rPr>
                <w:spacing w:val="-2"/>
                <w:sz w:val="20"/>
              </w:rPr>
              <w:t>7*1500=10500рублей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7"/>
        </w:trPr>
        <w:tc>
          <w:tcPr>
            <w:tcW w:w="994" w:type="dxa"/>
          </w:tcPr>
          <w:p w:rsidR="00172B7C" w:rsidRDefault="00996B6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240" w:type="dxa"/>
          </w:tcPr>
          <w:p w:rsidR="00172B7C" w:rsidRDefault="00996B6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2"/>
        </w:trPr>
        <w:tc>
          <w:tcPr>
            <w:tcW w:w="994" w:type="dxa"/>
            <w:tcBorders>
              <w:bottom w:val="single" w:sz="6" w:space="0" w:color="000000"/>
            </w:tcBorders>
          </w:tcPr>
          <w:p w:rsidR="00172B7C" w:rsidRDefault="00996B6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18</w:t>
            </w:r>
          </w:p>
        </w:tc>
        <w:tc>
          <w:tcPr>
            <w:tcW w:w="6240" w:type="dxa"/>
            <w:tcBorders>
              <w:bottom w:val="single" w:sz="6" w:space="0" w:color="000000"/>
            </w:tcBorders>
          </w:tcPr>
          <w:p w:rsidR="00172B7C" w:rsidRDefault="00996B63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1558" w:type="dxa"/>
            <w:tcBorders>
              <w:bottom w:val="single" w:sz="6" w:space="0" w:color="000000"/>
            </w:tcBorders>
          </w:tcPr>
          <w:p w:rsidR="00172B7C" w:rsidRDefault="00996B63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963"/>
        </w:trPr>
        <w:tc>
          <w:tcPr>
            <w:tcW w:w="994" w:type="dxa"/>
            <w:tcBorders>
              <w:top w:val="single" w:sz="6" w:space="0" w:color="000000"/>
            </w:tcBorders>
          </w:tcPr>
          <w:p w:rsidR="00172B7C" w:rsidRDefault="00996B63">
            <w:pPr>
              <w:pStyle w:val="TableParagraph"/>
              <w:spacing w:line="267" w:lineRule="exact"/>
              <w:ind w:left="86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240" w:type="dxa"/>
            <w:tcBorders>
              <w:top w:val="single" w:sz="6" w:space="0" w:color="000000"/>
            </w:tcBorders>
          </w:tcPr>
          <w:p w:rsidR="00172B7C" w:rsidRDefault="00996B63">
            <w:pPr>
              <w:pStyle w:val="TableParagraph"/>
              <w:spacing w:line="267" w:lineRule="exact"/>
              <w:ind w:left="86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стоимость 870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рублей</w:t>
            </w:r>
          </w:p>
          <w:p w:rsidR="00172B7C" w:rsidRDefault="00996B63">
            <w:pPr>
              <w:pStyle w:val="TableParagraph"/>
              <w:spacing w:before="1" w:line="240" w:lineRule="auto"/>
              <w:ind w:left="86" w:right="4829"/>
              <w:rPr>
                <w:sz w:val="20"/>
              </w:rPr>
            </w:pPr>
            <w:r>
              <w:rPr>
                <w:spacing w:val="-2"/>
                <w:sz w:val="20"/>
              </w:rPr>
              <w:t>Решение:</w:t>
            </w:r>
          </w:p>
          <w:p w:rsidR="00172B7C" w:rsidRDefault="00996B63">
            <w:pPr>
              <w:pStyle w:val="TableParagraph"/>
              <w:spacing w:line="240" w:lineRule="auto"/>
              <w:ind w:left="86" w:right="4829"/>
              <w:rPr>
                <w:sz w:val="20"/>
              </w:rPr>
            </w:pPr>
            <w:r>
              <w:rPr>
                <w:sz w:val="20"/>
              </w:rPr>
              <w:t>8,5:1,7=5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банок</w:t>
            </w:r>
          </w:p>
          <w:p w:rsidR="00172B7C" w:rsidRDefault="00996B63">
            <w:pPr>
              <w:pStyle w:val="TableParagraph"/>
              <w:spacing w:before="1" w:line="215" w:lineRule="exact"/>
              <w:ind w:left="86"/>
              <w:rPr>
                <w:sz w:val="20"/>
              </w:rPr>
            </w:pPr>
            <w:r>
              <w:rPr>
                <w:sz w:val="20"/>
              </w:rPr>
              <w:t>5*174р.=870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рублей</w:t>
            </w:r>
          </w:p>
        </w:tc>
        <w:tc>
          <w:tcPr>
            <w:tcW w:w="1558" w:type="dxa"/>
            <w:tcBorders>
              <w:top w:val="single" w:sz="6" w:space="0" w:color="000000"/>
            </w:tcBorders>
          </w:tcPr>
          <w:p w:rsidR="00172B7C" w:rsidRDefault="00996B63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2B7C">
        <w:trPr>
          <w:trHeight w:val="275"/>
        </w:trPr>
        <w:tc>
          <w:tcPr>
            <w:tcW w:w="994" w:type="dxa"/>
          </w:tcPr>
          <w:p w:rsidR="00172B7C" w:rsidRDefault="00996B63">
            <w:pPr>
              <w:pStyle w:val="TableParagraph"/>
              <w:ind w:left="146"/>
              <w:rPr>
                <w:sz w:val="24"/>
              </w:rPr>
            </w:pPr>
            <w:r>
              <w:rPr>
                <w:spacing w:val="-4"/>
                <w:sz w:val="24"/>
              </w:rPr>
              <w:t>Кейс</w:t>
            </w:r>
          </w:p>
        </w:tc>
        <w:tc>
          <w:tcPr>
            <w:tcW w:w="6240" w:type="dxa"/>
          </w:tcPr>
          <w:p w:rsidR="00172B7C" w:rsidRDefault="00172B7C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ind w:left="8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172B7C">
        <w:trPr>
          <w:trHeight w:val="275"/>
        </w:trPr>
        <w:tc>
          <w:tcPr>
            <w:tcW w:w="7234" w:type="dxa"/>
            <w:gridSpan w:val="2"/>
          </w:tcPr>
          <w:p w:rsidR="00172B7C" w:rsidRDefault="00996B63">
            <w:pPr>
              <w:pStyle w:val="TableParagraph"/>
              <w:ind w:left="0" w:right="12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558" w:type="dxa"/>
          </w:tcPr>
          <w:p w:rsidR="00172B7C" w:rsidRDefault="00996B63">
            <w:pPr>
              <w:pStyle w:val="TableParagraph"/>
              <w:ind w:left="8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</w:tr>
    </w:tbl>
    <w:p w:rsidR="00172B7C" w:rsidRDefault="00996B63">
      <w:pPr>
        <w:spacing w:before="268"/>
        <w:ind w:left="120"/>
        <w:rPr>
          <w:sz w:val="28"/>
        </w:rPr>
      </w:pPr>
      <w:r>
        <w:rPr>
          <w:sz w:val="28"/>
        </w:rPr>
        <w:t>Вариант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Кейса</w:t>
      </w:r>
      <w:bookmarkStart w:id="0" w:name="_GoBack"/>
    </w:p>
    <w:bookmarkEnd w:id="0"/>
    <w:p w:rsidR="00172B7C" w:rsidRDefault="00996B63">
      <w:pPr>
        <w:pStyle w:val="a4"/>
        <w:numPr>
          <w:ilvl w:val="0"/>
          <w:numId w:val="1"/>
        </w:numPr>
        <w:tabs>
          <w:tab w:val="left" w:pos="839"/>
        </w:tabs>
        <w:spacing w:before="188"/>
        <w:ind w:left="839" w:hanging="359"/>
        <w:rPr>
          <w:sz w:val="24"/>
        </w:rPr>
      </w:pPr>
      <w:r>
        <w:rPr>
          <w:sz w:val="24"/>
        </w:rPr>
        <w:t>Наличие</w:t>
      </w:r>
      <w:r>
        <w:rPr>
          <w:spacing w:val="-7"/>
          <w:sz w:val="24"/>
        </w:rPr>
        <w:t xml:space="preserve"> </w:t>
      </w:r>
      <w:r>
        <w:rPr>
          <w:sz w:val="24"/>
        </w:rPr>
        <w:t>эргономичной</w:t>
      </w:r>
      <w:r>
        <w:rPr>
          <w:spacing w:val="-5"/>
          <w:sz w:val="24"/>
        </w:rPr>
        <w:t xml:space="preserve"> </w:t>
      </w:r>
      <w:r>
        <w:rPr>
          <w:sz w:val="24"/>
        </w:rPr>
        <w:t>ручки</w:t>
      </w:r>
      <w:r>
        <w:rPr>
          <w:spacing w:val="-3"/>
          <w:sz w:val="24"/>
        </w:rPr>
        <w:t xml:space="preserve"> </w:t>
      </w:r>
      <w:r>
        <w:rPr>
          <w:sz w:val="24"/>
        </w:rPr>
        <w:t>и усовершенствованной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 –</w:t>
      </w:r>
      <w:r>
        <w:rPr>
          <w:spacing w:val="-3"/>
          <w:sz w:val="24"/>
        </w:rPr>
        <w:t xml:space="preserve"> </w:t>
      </w:r>
      <w:r>
        <w:rPr>
          <w:sz w:val="24"/>
        </w:rPr>
        <w:t>(1+1)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балл</w:t>
      </w:r>
    </w:p>
    <w:p w:rsidR="00172B7C" w:rsidRDefault="00996B63">
      <w:pPr>
        <w:pStyle w:val="a4"/>
        <w:numPr>
          <w:ilvl w:val="0"/>
          <w:numId w:val="1"/>
        </w:numPr>
        <w:tabs>
          <w:tab w:val="left" w:pos="839"/>
        </w:tabs>
        <w:spacing w:before="22"/>
        <w:ind w:left="839" w:hanging="359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отверстие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подвешивания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-1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балл</w:t>
      </w:r>
    </w:p>
    <w:p w:rsidR="00172B7C" w:rsidRDefault="00996B63">
      <w:pPr>
        <w:pStyle w:val="a4"/>
        <w:numPr>
          <w:ilvl w:val="0"/>
          <w:numId w:val="1"/>
        </w:numPr>
        <w:tabs>
          <w:tab w:val="left" w:pos="839"/>
        </w:tabs>
        <w:spacing w:before="24"/>
        <w:ind w:left="839" w:hanging="359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скругления углов</w:t>
      </w:r>
      <w:r>
        <w:rPr>
          <w:spacing w:val="-3"/>
          <w:sz w:val="24"/>
        </w:rPr>
        <w:t xml:space="preserve"> </w:t>
      </w:r>
      <w:r>
        <w:rPr>
          <w:sz w:val="24"/>
        </w:rPr>
        <w:t>для удобства 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балл</w:t>
      </w:r>
    </w:p>
    <w:p w:rsidR="00172B7C" w:rsidRDefault="00996B63">
      <w:pPr>
        <w:pStyle w:val="a4"/>
        <w:numPr>
          <w:ilvl w:val="0"/>
          <w:numId w:val="1"/>
        </w:numPr>
        <w:tabs>
          <w:tab w:val="left" w:pos="839"/>
        </w:tabs>
        <w:ind w:left="839" w:hanging="359"/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990600</wp:posOffset>
            </wp:positionH>
            <wp:positionV relativeFrom="paragraph">
              <wp:posOffset>203200</wp:posOffset>
            </wp:positionV>
            <wp:extent cx="4035425" cy="6705600"/>
            <wp:effectExtent l="0" t="0" r="0" b="0"/>
            <wp:wrapTopAndBottom/>
            <wp:docPr id="5" name="Image 5" descr="D:\Работа\БМ\Олимпиада\2025\Район\Кейс 7Х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D:\Работа\БМ\Олимпиада\2025\Район\Кейс 7Х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35404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Чертеж</w:t>
      </w:r>
      <w:r>
        <w:rPr>
          <w:spacing w:val="-3"/>
          <w:sz w:val="24"/>
        </w:rPr>
        <w:t xml:space="preserve"> </w:t>
      </w:r>
      <w:r>
        <w:rPr>
          <w:sz w:val="24"/>
        </w:rPr>
        <w:t>доски-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 </w:t>
      </w:r>
      <w:r>
        <w:rPr>
          <w:spacing w:val="-4"/>
          <w:sz w:val="24"/>
        </w:rPr>
        <w:t>балла</w:t>
      </w:r>
    </w:p>
    <w:sectPr w:rsidR="00172B7C" w:rsidSect="00172B7C">
      <w:pgSz w:w="12240" w:h="15840"/>
      <w:pgMar w:top="920" w:right="1080" w:bottom="2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B63" w:rsidRDefault="00996B63">
      <w:r>
        <w:separator/>
      </w:r>
    </w:p>
  </w:endnote>
  <w:endnote w:type="continuationSeparator" w:id="0">
    <w:p w:rsidR="00996B63" w:rsidRDefault="00996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B63" w:rsidRDefault="00996B63">
      <w:r>
        <w:separator/>
      </w:r>
    </w:p>
  </w:footnote>
  <w:footnote w:type="continuationSeparator" w:id="0">
    <w:p w:rsidR="00996B63" w:rsidRDefault="00996B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19708"/>
    <w:multiLevelType w:val="multilevel"/>
    <w:tmpl w:val="40419708"/>
    <w:lvl w:ilvl="0">
      <w:start w:val="1"/>
      <w:numFmt w:val="decimal"/>
      <w:lvlText w:val="%1."/>
      <w:lvlJc w:val="left"/>
      <w:pPr>
        <w:ind w:left="8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28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16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4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72B7C"/>
    <w:rsid w:val="00172B7C"/>
    <w:rsid w:val="003E7078"/>
    <w:rsid w:val="00996B63"/>
    <w:rsid w:val="049A592A"/>
    <w:rsid w:val="4D915FE3"/>
    <w:rsid w:val="585B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172B7C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172B7C"/>
    <w:pPr>
      <w:spacing w:before="5"/>
      <w:ind w:left="710" w:right="208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72B7C"/>
    <w:pPr>
      <w:ind w:left="839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72B7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172B7C"/>
    <w:pPr>
      <w:spacing w:before="21"/>
      <w:ind w:left="839" w:hanging="359"/>
    </w:pPr>
  </w:style>
  <w:style w:type="paragraph" w:customStyle="1" w:styleId="TableParagraph">
    <w:name w:val="Table Paragraph"/>
    <w:basedOn w:val="a"/>
    <w:uiPriority w:val="1"/>
    <w:qFormat/>
    <w:rsid w:val="00172B7C"/>
    <w:pPr>
      <w:spacing w:line="256" w:lineRule="exact"/>
      <w:ind w:left="107"/>
    </w:pPr>
  </w:style>
  <w:style w:type="paragraph" w:styleId="a5">
    <w:name w:val="Title"/>
    <w:basedOn w:val="a"/>
    <w:link w:val="a6"/>
    <w:uiPriority w:val="1"/>
    <w:qFormat/>
    <w:rsid w:val="003E7078"/>
    <w:pPr>
      <w:widowControl/>
      <w:autoSpaceDE/>
      <w:autoSpaceDN/>
      <w:spacing w:after="200" w:line="276" w:lineRule="auto"/>
      <w:ind w:left="1598" w:right="1098"/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1"/>
    <w:rsid w:val="003E7078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Белка Team</dc:creator>
  <cp:lastModifiedBy>Снаговская</cp:lastModifiedBy>
  <cp:revision>2</cp:revision>
  <dcterms:created xsi:type="dcterms:W3CDTF">2025-10-01T16:24:00Z</dcterms:created>
  <dcterms:modified xsi:type="dcterms:W3CDTF">2025-10-06T04:19:00Z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2025-10-01T00:00:00Z</vt:filetime>
  </property>
  <property fmtid="{D5CDD505-2E9C-101B-9397-08002B2CF9AE}" pid="3" name="LastSaved">
    <vt:filetime>2025-10-01T00:00:00Z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1049-12.2.0.22530</vt:lpwstr>
  </property>
  <property fmtid="{D5CDD505-2E9C-101B-9397-08002B2CF9AE}" pid="6" name="ICV">
    <vt:lpwstr>2C5B8C75245F4A28A14B2363B2CCB276_12</vt:lpwstr>
  </property>
</Properties>
</file>